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C1FD7E" w14:textId="77777777" w:rsidR="00A94D36" w:rsidRDefault="00FA3D56" w:rsidP="000A6A53">
      <w:pPr>
        <w:pStyle w:val="Standard1"/>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rPr>
          <w:rFonts w:ascii="Love Ya Like A Sister" w:hAnsi="Love Ya Like A Sister"/>
          <w:color w:val="7F7F7F" w:themeColor="text1" w:themeTint="80"/>
          <w:sz w:val="28"/>
          <w:szCs w:val="22"/>
        </w:rPr>
      </w:pPr>
      <w:r>
        <w:rPr>
          <w:rFonts w:ascii="Love Ya Like A Sister" w:hAnsi="Love Ya Like A Sister"/>
          <w:noProof/>
          <w:color w:val="7F7F7F" w:themeColor="text1" w:themeTint="80"/>
          <w:sz w:val="28"/>
          <w:szCs w:val="22"/>
        </w:rPr>
        <w:drawing>
          <wp:anchor distT="0" distB="0" distL="114300" distR="114300" simplePos="0" relativeHeight="251666432" behindDoc="0" locked="0" layoutInCell="1" allowOverlap="1" wp14:anchorId="5E34D55C" wp14:editId="31057376">
            <wp:simplePos x="0" y="0"/>
            <wp:positionH relativeFrom="column">
              <wp:posOffset>-336762</wp:posOffset>
            </wp:positionH>
            <wp:positionV relativeFrom="paragraph">
              <wp:posOffset>-584136</wp:posOffset>
            </wp:positionV>
            <wp:extent cx="6472767" cy="1644697"/>
            <wp:effectExtent l="0" t="0" r="4445"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6.png"/>
                    <pic:cNvPicPr/>
                  </pic:nvPicPr>
                  <pic:blipFill>
                    <a:blip r:embed="rId7">
                      <a:extLst>
                        <a:ext uri="{28A0092B-C50C-407E-A947-70E740481C1C}">
                          <a14:useLocalDpi xmlns:a14="http://schemas.microsoft.com/office/drawing/2010/main" val="0"/>
                        </a:ext>
                      </a:extLst>
                    </a:blip>
                    <a:stretch>
                      <a:fillRect/>
                    </a:stretch>
                  </pic:blipFill>
                  <pic:spPr>
                    <a:xfrm>
                      <a:off x="0" y="0"/>
                      <a:ext cx="6519042" cy="1656455"/>
                    </a:xfrm>
                    <a:prstGeom prst="rect">
                      <a:avLst/>
                    </a:prstGeom>
                  </pic:spPr>
                </pic:pic>
              </a:graphicData>
            </a:graphic>
            <wp14:sizeRelH relativeFrom="margin">
              <wp14:pctWidth>0</wp14:pctWidth>
            </wp14:sizeRelH>
            <wp14:sizeRelV relativeFrom="margin">
              <wp14:pctHeight>0</wp14:pctHeight>
            </wp14:sizeRelV>
          </wp:anchor>
        </w:drawing>
      </w:r>
    </w:p>
    <w:p w14:paraId="48F2BFD2" w14:textId="77777777" w:rsidR="005A7572" w:rsidRDefault="005A7572" w:rsidP="000A6A53">
      <w:pPr>
        <w:pStyle w:val="Standard1"/>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rPr>
          <w:rFonts w:ascii="Love Ya Like A Sister" w:hAnsi="Love Ya Like A Sister"/>
          <w:color w:val="7F7F7F" w:themeColor="text1" w:themeTint="80"/>
          <w:sz w:val="28"/>
          <w:szCs w:val="22"/>
        </w:rPr>
      </w:pPr>
    </w:p>
    <w:p w14:paraId="0E73B355" w14:textId="77777777" w:rsidR="005A7572" w:rsidRDefault="005A7572" w:rsidP="000A6A53">
      <w:pPr>
        <w:pStyle w:val="Standard1"/>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rPr>
          <w:rFonts w:ascii="Love Ya Like A Sister" w:hAnsi="Love Ya Like A Sister"/>
          <w:color w:val="7F7F7F" w:themeColor="text1" w:themeTint="80"/>
          <w:sz w:val="28"/>
          <w:szCs w:val="22"/>
        </w:rPr>
      </w:pPr>
    </w:p>
    <w:p w14:paraId="0E60886B" w14:textId="77777777" w:rsidR="005A7572" w:rsidRDefault="005A7572" w:rsidP="000A6A53">
      <w:pPr>
        <w:pStyle w:val="Standard1"/>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rPr>
          <w:rFonts w:ascii="Love Ya Like A Sister" w:hAnsi="Love Ya Like A Sister"/>
          <w:color w:val="7F7F7F" w:themeColor="text1" w:themeTint="80"/>
          <w:sz w:val="28"/>
          <w:szCs w:val="22"/>
        </w:rPr>
      </w:pPr>
    </w:p>
    <w:p w14:paraId="3226B732" w14:textId="07B38E23" w:rsidR="000A6A53" w:rsidRDefault="000A6A53" w:rsidP="005A7572">
      <w:pPr>
        <w:pStyle w:val="Standard1"/>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rPr>
          <w:rFonts w:ascii="Love Ya Like A Sister" w:hAnsi="Love Ya Like A Sister"/>
          <w:color w:val="7F7F7F" w:themeColor="text1" w:themeTint="80"/>
          <w:sz w:val="28"/>
          <w:szCs w:val="22"/>
        </w:rPr>
      </w:pPr>
      <w:r>
        <w:rPr>
          <w:rFonts w:ascii="Love Ya Like A Sister" w:hAnsi="Love Ya Like A Sister"/>
          <w:color w:val="7F7F7F" w:themeColor="text1" w:themeTint="80"/>
          <w:sz w:val="28"/>
          <w:szCs w:val="22"/>
        </w:rPr>
        <w:t>Basis-</w:t>
      </w:r>
      <w:r w:rsidRPr="002E4E5C">
        <w:rPr>
          <w:rFonts w:ascii="Love Ya Like A Sister" w:hAnsi="Love Ya Like A Sister"/>
          <w:color w:val="7F7F7F" w:themeColor="text1" w:themeTint="80"/>
          <w:sz w:val="28"/>
          <w:szCs w:val="22"/>
        </w:rPr>
        <w:t xml:space="preserve">Workshop Visualisierung </w:t>
      </w:r>
    </w:p>
    <w:p w14:paraId="3CDDCCF4" w14:textId="2BA6C332" w:rsidR="000A6A53" w:rsidRDefault="00877E21" w:rsidP="00877E21">
      <w:pPr>
        <w:rPr>
          <w:rFonts w:ascii="Arial" w:hAnsi="Arial"/>
          <w:sz w:val="22"/>
          <w:szCs w:val="22"/>
          <w:lang w:val="de-DE"/>
        </w:rPr>
      </w:pPr>
      <w:r w:rsidRPr="00877E21">
        <w:rPr>
          <w:rFonts w:ascii="Arial" w:eastAsia="Times New Roman" w:hAnsi="Arial" w:cs="Times New Roman"/>
          <w:color w:val="000000"/>
          <w:sz w:val="22"/>
          <w:szCs w:val="22"/>
          <w:lang w:val="de-DE"/>
        </w:rPr>
        <w:t>Visualisierung bietet einen kreativen Mehrwert, um Informationen in Veranstaltungen, Besprechungen, Workshops und Trainings auf ihren wesentlichen Inhalt zu fokussieren. Sie trägt dazu bei, Klarheit in Diskussionen zu finden und Prozesse und Ergebnisse prägnant und ansprechend darzustellen. </w:t>
      </w:r>
      <w:r w:rsidRPr="00877E21">
        <w:rPr>
          <w:rFonts w:ascii="Arial" w:eastAsia="Times New Roman" w:hAnsi="Arial" w:cs="Times New Roman"/>
          <w:color w:val="000000"/>
          <w:sz w:val="22"/>
          <w:szCs w:val="22"/>
          <w:lang w:val="de-DE"/>
        </w:rPr>
        <w:br/>
      </w:r>
      <w:r w:rsidRPr="00877E21">
        <w:rPr>
          <w:rFonts w:ascii="Arial" w:eastAsia="Times New Roman" w:hAnsi="Arial" w:cs="Times New Roman"/>
          <w:color w:val="000000"/>
          <w:sz w:val="22"/>
          <w:szCs w:val="22"/>
          <w:lang w:val="de-DE"/>
        </w:rPr>
        <w:br/>
        <w:t>Im Workshop geht es vor allem darum, die Basis-Kompetenzen zur visuellen Arbeit zu erwerben: Sie erhalten die Werkzeuge zur ansprechenden Blattgestaltung, Sie lernen das Material, Papier und Stifte, gut einzusetzen und entwickeln Ihre eigene Bildsprache. In verschiedenen und an Intensität zunehmenden Situationen wird das Herausfiltern der wesentlichen Inhalte und die Übersetzung in Bildsprache geübt. Feedback durch die Referenten sowie die Inspiration durch die Bilder der anderen Kursteilnehmerinnen und Teilnehmer erlaubt Ihnen Ihre Kompetenzen zu entdecken und zu stärken.</w:t>
      </w:r>
      <w:r>
        <w:rPr>
          <w:rFonts w:ascii="Arial" w:eastAsia="Times New Roman" w:hAnsi="Arial" w:cs="Times New Roman"/>
          <w:color w:val="000000"/>
          <w:sz w:val="22"/>
          <w:szCs w:val="22"/>
          <w:lang w:val="de-DE"/>
        </w:rPr>
        <w:br/>
      </w:r>
      <w:r>
        <w:rPr>
          <w:rFonts w:ascii="Arial" w:eastAsia="Times New Roman" w:hAnsi="Arial" w:cs="Times New Roman"/>
          <w:color w:val="000000"/>
          <w:sz w:val="22"/>
          <w:szCs w:val="22"/>
          <w:lang w:val="de-DE"/>
        </w:rPr>
        <w:br/>
      </w:r>
      <w:r w:rsidR="000A6A53" w:rsidRPr="00877E21">
        <w:rPr>
          <w:rFonts w:ascii="Arial" w:hAnsi="Arial"/>
          <w:sz w:val="22"/>
          <w:szCs w:val="22"/>
          <w:lang w:val="de-DE"/>
        </w:rPr>
        <w:t xml:space="preserve">Visualisierung ist im ersten Schritt ein Handwerk, das auch ohne zeichnerische Vorkenntnisse erlernt und angewendet werden kann. </w:t>
      </w:r>
    </w:p>
    <w:p w14:paraId="379B17DA" w14:textId="77777777" w:rsidR="00877E21" w:rsidRPr="00877E21" w:rsidRDefault="00877E21" w:rsidP="00877E21">
      <w:pPr>
        <w:rPr>
          <w:rFonts w:ascii="Arial" w:eastAsia="Times New Roman" w:hAnsi="Arial" w:cs="Times New Roman"/>
          <w:sz w:val="22"/>
          <w:szCs w:val="22"/>
          <w:lang w:val="de-DE"/>
        </w:rPr>
      </w:pPr>
    </w:p>
    <w:p w14:paraId="240C8163" w14:textId="77777777" w:rsidR="000A6A53" w:rsidRPr="005E69BA" w:rsidRDefault="000A6A53" w:rsidP="000A6A53">
      <w:pPr>
        <w:pStyle w:val="Standard1"/>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rPr>
          <w:color w:val="0070B8"/>
          <w:sz w:val="22"/>
          <w:szCs w:val="28"/>
        </w:rPr>
      </w:pPr>
      <w:r w:rsidRPr="009A16AA">
        <w:rPr>
          <w:rFonts w:ascii="Love Ya Like A Sister" w:hAnsi="Love Ya Like A Sister"/>
          <w:color w:val="7F7F7F" w:themeColor="text1" w:themeTint="80"/>
          <w:sz w:val="22"/>
          <w:szCs w:val="22"/>
        </w:rPr>
        <w:t>Inhalte</w:t>
      </w:r>
    </w:p>
    <w:p w14:paraId="0ECC7727" w14:textId="77777777" w:rsidR="000A6A53" w:rsidRDefault="000A6A53" w:rsidP="000A6A53">
      <w:pPr>
        <w:pStyle w:val="Standard1"/>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line="276" w:lineRule="auto"/>
        <w:ind w:hanging="360"/>
        <w:rPr>
          <w:sz w:val="22"/>
          <w:szCs w:val="22"/>
        </w:rPr>
      </w:pPr>
      <w:r>
        <w:rPr>
          <w:sz w:val="22"/>
          <w:szCs w:val="22"/>
        </w:rPr>
        <w:t>Materialkunde (Stifte, Kreide, Papier, Zubehör)</w:t>
      </w:r>
    </w:p>
    <w:p w14:paraId="5503D1E2" w14:textId="77777777" w:rsidR="000A6A53" w:rsidRDefault="000A6A53" w:rsidP="000A6A53">
      <w:pPr>
        <w:pStyle w:val="Standard1"/>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line="276" w:lineRule="auto"/>
        <w:ind w:hanging="360"/>
        <w:rPr>
          <w:sz w:val="22"/>
          <w:szCs w:val="22"/>
        </w:rPr>
      </w:pPr>
      <w:r>
        <w:rPr>
          <w:sz w:val="22"/>
          <w:szCs w:val="22"/>
        </w:rPr>
        <w:t>Das 1 x 1 der Visualisierung (Schrift, Container</w:t>
      </w:r>
      <w:r w:rsidRPr="002409CA">
        <w:rPr>
          <w:sz w:val="22"/>
          <w:szCs w:val="22"/>
        </w:rPr>
        <w:t xml:space="preserve">, </w:t>
      </w:r>
      <w:r>
        <w:rPr>
          <w:sz w:val="22"/>
          <w:szCs w:val="22"/>
        </w:rPr>
        <w:t>Symbole &amp;</w:t>
      </w:r>
      <w:r w:rsidRPr="002409CA">
        <w:rPr>
          <w:sz w:val="22"/>
          <w:szCs w:val="22"/>
        </w:rPr>
        <w:t xml:space="preserve"> Figuren, </w:t>
      </w:r>
      <w:r>
        <w:rPr>
          <w:sz w:val="22"/>
          <w:szCs w:val="22"/>
        </w:rPr>
        <w:t xml:space="preserve">Linien &amp; Verbindungen, Farbe) </w:t>
      </w:r>
    </w:p>
    <w:p w14:paraId="0E97A638" w14:textId="77777777" w:rsidR="000A6A53" w:rsidRDefault="000A6A53" w:rsidP="000A6A53">
      <w:pPr>
        <w:pStyle w:val="Standard1"/>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line="276" w:lineRule="auto"/>
        <w:ind w:hanging="360"/>
        <w:rPr>
          <w:sz w:val="22"/>
          <w:szCs w:val="22"/>
        </w:rPr>
      </w:pPr>
      <w:r>
        <w:rPr>
          <w:sz w:val="22"/>
          <w:szCs w:val="22"/>
        </w:rPr>
        <w:t>Die Aussage durch passende Layouts verstärken (Layout-Templates)</w:t>
      </w:r>
    </w:p>
    <w:p w14:paraId="6AD06106" w14:textId="77777777" w:rsidR="000A6A53" w:rsidRPr="002409CA" w:rsidRDefault="00624764" w:rsidP="000A6A53">
      <w:pPr>
        <w:pStyle w:val="Standard1"/>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line="276" w:lineRule="auto"/>
        <w:ind w:hanging="360"/>
        <w:rPr>
          <w:sz w:val="22"/>
          <w:szCs w:val="22"/>
        </w:rPr>
      </w:pPr>
      <w:r>
        <w:rPr>
          <w:sz w:val="22"/>
          <w:szCs w:val="22"/>
        </w:rPr>
        <w:t xml:space="preserve">Plakatgestaltung </w:t>
      </w:r>
      <w:r w:rsidR="000A6A53">
        <w:rPr>
          <w:sz w:val="22"/>
          <w:szCs w:val="22"/>
        </w:rPr>
        <w:t xml:space="preserve">für Workshops und Präsentationen anhand konkreter Praxissituationen der TeilnehmerInnen  </w:t>
      </w:r>
    </w:p>
    <w:p w14:paraId="5727033D" w14:textId="77777777" w:rsidR="000A6A53" w:rsidRDefault="000A6A53" w:rsidP="000A6A53">
      <w:pPr>
        <w:pStyle w:val="Standard1"/>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line="276" w:lineRule="auto"/>
        <w:ind w:hanging="360"/>
        <w:rPr>
          <w:sz w:val="22"/>
          <w:szCs w:val="22"/>
        </w:rPr>
      </w:pPr>
      <w:r w:rsidRPr="00406881">
        <w:rPr>
          <w:sz w:val="22"/>
          <w:szCs w:val="22"/>
        </w:rPr>
        <w:t xml:space="preserve">Visualisierung echter Gesprächssituationen </w:t>
      </w:r>
    </w:p>
    <w:p w14:paraId="0EB40FE8" w14:textId="77777777" w:rsidR="000A6A53" w:rsidRDefault="000A6A53" w:rsidP="000A6A53">
      <w:pPr>
        <w:pStyle w:val="Standard1"/>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line="276" w:lineRule="auto"/>
        <w:ind w:hanging="360"/>
        <w:rPr>
          <w:sz w:val="22"/>
          <w:szCs w:val="22"/>
        </w:rPr>
      </w:pPr>
      <w:r w:rsidRPr="00406881">
        <w:rPr>
          <w:sz w:val="22"/>
          <w:szCs w:val="22"/>
        </w:rPr>
        <w:t>Üben, ausprobieren, üben, ausprobieren, üben</w:t>
      </w:r>
    </w:p>
    <w:p w14:paraId="2CD2FB78" w14:textId="77777777" w:rsidR="000A6A53" w:rsidRPr="002409CA" w:rsidRDefault="000A6A53" w:rsidP="000A6A53">
      <w:pPr>
        <w:pStyle w:val="Standard1"/>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rPr>
          <w:rFonts w:ascii="Love Ya Like A Sister" w:hAnsi="Love Ya Like A Sister"/>
          <w:color w:val="7F7F7F" w:themeColor="text1" w:themeTint="80"/>
          <w:sz w:val="22"/>
          <w:szCs w:val="22"/>
        </w:rPr>
      </w:pPr>
      <w:r>
        <w:rPr>
          <w:rFonts w:ascii="Love Ya Like A Sister" w:hAnsi="Love Ya Like A Sister"/>
          <w:color w:val="7F7F7F" w:themeColor="text1" w:themeTint="80"/>
          <w:sz w:val="22"/>
          <w:szCs w:val="22"/>
        </w:rPr>
        <w:br/>
      </w:r>
      <w:r w:rsidRPr="002409CA">
        <w:rPr>
          <w:rFonts w:ascii="Love Ya Like A Sister" w:hAnsi="Love Ya Like A Sister"/>
          <w:color w:val="7F7F7F" w:themeColor="text1" w:themeTint="80"/>
          <w:sz w:val="22"/>
          <w:szCs w:val="22"/>
        </w:rPr>
        <w:t>Lernziele</w:t>
      </w:r>
      <w:r>
        <w:rPr>
          <w:rFonts w:ascii="Love Ya Like A Sister" w:hAnsi="Love Ya Like A Sister"/>
          <w:color w:val="7F7F7F" w:themeColor="text1" w:themeTint="80"/>
          <w:sz w:val="22"/>
          <w:szCs w:val="22"/>
        </w:rPr>
        <w:t xml:space="preserve"> &amp; Kompetenzen</w:t>
      </w:r>
    </w:p>
    <w:p w14:paraId="3505E94F" w14:textId="77777777" w:rsidR="00624764" w:rsidRPr="00B67451" w:rsidRDefault="000A6A53" w:rsidP="00B67451">
      <w:pPr>
        <w:pStyle w:val="Standard1"/>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line="276" w:lineRule="auto"/>
        <w:ind w:hanging="360"/>
        <w:rPr>
          <w:sz w:val="22"/>
          <w:szCs w:val="22"/>
        </w:rPr>
      </w:pPr>
      <w:r w:rsidRPr="00624764">
        <w:rPr>
          <w:sz w:val="22"/>
          <w:szCs w:val="22"/>
        </w:rPr>
        <w:t>Vertrauen im Umgang mit Papier und Stiften entwickeln</w:t>
      </w:r>
    </w:p>
    <w:p w14:paraId="3ED456D0" w14:textId="77777777" w:rsidR="000A6A53" w:rsidRPr="00B67451" w:rsidRDefault="000A6A53" w:rsidP="00B67451">
      <w:pPr>
        <w:pStyle w:val="Standard1"/>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line="276" w:lineRule="auto"/>
        <w:ind w:hanging="360"/>
        <w:rPr>
          <w:sz w:val="22"/>
          <w:szCs w:val="22"/>
        </w:rPr>
      </w:pPr>
      <w:r w:rsidRPr="00624764">
        <w:rPr>
          <w:sz w:val="22"/>
          <w:szCs w:val="22"/>
        </w:rPr>
        <w:t>Inhalte mit Text und visuellen Elementen strukturieren und darstellen</w:t>
      </w:r>
    </w:p>
    <w:p w14:paraId="73133E9A" w14:textId="77777777" w:rsidR="000A6A53" w:rsidRPr="00B67451" w:rsidRDefault="000A6A53" w:rsidP="00B67451">
      <w:pPr>
        <w:pStyle w:val="Standard1"/>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line="276" w:lineRule="auto"/>
        <w:ind w:hanging="360"/>
        <w:rPr>
          <w:sz w:val="22"/>
          <w:szCs w:val="22"/>
        </w:rPr>
      </w:pPr>
      <w:r w:rsidRPr="002409CA">
        <w:rPr>
          <w:sz w:val="22"/>
          <w:szCs w:val="22"/>
        </w:rPr>
        <w:t xml:space="preserve">Visuell ansprechende </w:t>
      </w:r>
      <w:r>
        <w:rPr>
          <w:sz w:val="22"/>
          <w:szCs w:val="22"/>
        </w:rPr>
        <w:t>Plakate</w:t>
      </w:r>
      <w:r w:rsidRPr="002409CA">
        <w:rPr>
          <w:sz w:val="22"/>
          <w:szCs w:val="22"/>
        </w:rPr>
        <w:t xml:space="preserve"> gestalten</w:t>
      </w:r>
      <w:r>
        <w:rPr>
          <w:sz w:val="22"/>
          <w:szCs w:val="22"/>
        </w:rPr>
        <w:t>, die Ihre Themen und Botschaften auf den Punkt bringen</w:t>
      </w:r>
    </w:p>
    <w:p w14:paraId="4455A05E" w14:textId="77777777" w:rsidR="000A6A53" w:rsidRPr="00B67451" w:rsidRDefault="000A6A53" w:rsidP="00B67451">
      <w:pPr>
        <w:pStyle w:val="Standard1"/>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line="276" w:lineRule="auto"/>
        <w:ind w:hanging="360"/>
        <w:rPr>
          <w:sz w:val="22"/>
          <w:szCs w:val="22"/>
        </w:rPr>
      </w:pPr>
      <w:r>
        <w:rPr>
          <w:sz w:val="22"/>
          <w:szCs w:val="22"/>
        </w:rPr>
        <w:t>Ein eigenes Bildvokabular</w:t>
      </w:r>
      <w:r w:rsidRPr="002409CA">
        <w:rPr>
          <w:sz w:val="22"/>
          <w:szCs w:val="22"/>
        </w:rPr>
        <w:t xml:space="preserve"> </w:t>
      </w:r>
      <w:r>
        <w:rPr>
          <w:sz w:val="22"/>
          <w:szCs w:val="22"/>
        </w:rPr>
        <w:t xml:space="preserve">an Symbolen und Figuren erlernen, um Visualisierung </w:t>
      </w:r>
      <w:r w:rsidR="00A94D36">
        <w:rPr>
          <w:sz w:val="22"/>
          <w:szCs w:val="22"/>
        </w:rPr>
        <w:t xml:space="preserve">in </w:t>
      </w:r>
      <w:r w:rsidR="000D48DA">
        <w:rPr>
          <w:sz w:val="22"/>
          <w:szCs w:val="22"/>
        </w:rPr>
        <w:t xml:space="preserve">den eigenen </w:t>
      </w:r>
      <w:r>
        <w:rPr>
          <w:sz w:val="22"/>
          <w:szCs w:val="22"/>
        </w:rPr>
        <w:t>Kontexten anwenden zu können</w:t>
      </w:r>
    </w:p>
    <w:p w14:paraId="23F60AE5" w14:textId="77777777" w:rsidR="000A6A53" w:rsidRPr="00B67451" w:rsidRDefault="000A6A53" w:rsidP="00B67451">
      <w:pPr>
        <w:pStyle w:val="Standard1"/>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line="276" w:lineRule="auto"/>
        <w:ind w:hanging="360"/>
        <w:rPr>
          <w:sz w:val="22"/>
          <w:szCs w:val="22"/>
        </w:rPr>
      </w:pPr>
      <w:r>
        <w:rPr>
          <w:sz w:val="22"/>
          <w:szCs w:val="22"/>
        </w:rPr>
        <w:t>Bilder in der Sprache heraushören und visuelle Metaphern finden</w:t>
      </w:r>
    </w:p>
    <w:p w14:paraId="310CB761" w14:textId="77777777" w:rsidR="000A6A53" w:rsidRPr="009F51FF" w:rsidRDefault="000A6A53" w:rsidP="00B67451">
      <w:pPr>
        <w:pStyle w:val="Standard1"/>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after="60" w:line="276" w:lineRule="auto"/>
        <w:ind w:hanging="360"/>
        <w:rPr>
          <w:rFonts w:ascii="Lucida Grande" w:hAnsi="Lucida Grande"/>
          <w:b/>
          <w:sz w:val="22"/>
          <w:szCs w:val="22"/>
        </w:rPr>
      </w:pPr>
      <w:r>
        <w:rPr>
          <w:sz w:val="22"/>
          <w:szCs w:val="22"/>
        </w:rPr>
        <w:t>Die persönlichen</w:t>
      </w:r>
      <w:r w:rsidRPr="00F83F74">
        <w:rPr>
          <w:sz w:val="22"/>
          <w:szCs w:val="22"/>
        </w:rPr>
        <w:t xml:space="preserve"> </w:t>
      </w:r>
      <w:r>
        <w:rPr>
          <w:sz w:val="22"/>
          <w:szCs w:val="22"/>
        </w:rPr>
        <w:t xml:space="preserve">zeichnerischen </w:t>
      </w:r>
      <w:r w:rsidRPr="00F83F74">
        <w:rPr>
          <w:sz w:val="22"/>
          <w:szCs w:val="22"/>
        </w:rPr>
        <w:t>Kompetenzen entdecken und stärken</w:t>
      </w:r>
      <w:r>
        <w:rPr>
          <w:sz w:val="22"/>
          <w:szCs w:val="22"/>
        </w:rPr>
        <w:t xml:space="preserve"> </w:t>
      </w:r>
      <w:r w:rsidRPr="009F51FF">
        <w:rPr>
          <w:rFonts w:ascii="Love Ya Like A Sister" w:hAnsi="Love Ya Like A Sister"/>
          <w:color w:val="7F7F7F" w:themeColor="text1" w:themeTint="80"/>
          <w:sz w:val="22"/>
          <w:szCs w:val="22"/>
        </w:rPr>
        <w:br w:type="page"/>
      </w:r>
    </w:p>
    <w:p w14:paraId="4FE3C2F4" w14:textId="77777777" w:rsidR="000A6A53" w:rsidRPr="005E69BA" w:rsidRDefault="004923DF" w:rsidP="000A6A53">
      <w:pPr>
        <w:pStyle w:val="Standard1"/>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rPr>
          <w:rFonts w:ascii="Love Ya Like A Sister" w:hAnsi="Love Ya Like A Sister"/>
          <w:color w:val="0070B8"/>
          <w:sz w:val="22"/>
          <w:szCs w:val="28"/>
        </w:rPr>
      </w:pPr>
      <w:r>
        <w:rPr>
          <w:rFonts w:ascii="Love Ya Like A Sister" w:hAnsi="Love Ya Like A Sister"/>
          <w:noProof/>
          <w:color w:val="7F7F7F" w:themeColor="text1" w:themeTint="80"/>
          <w:sz w:val="22"/>
          <w:szCs w:val="22"/>
        </w:rPr>
        <w:lastRenderedPageBreak/>
        <w:drawing>
          <wp:anchor distT="0" distB="0" distL="114300" distR="114300" simplePos="0" relativeHeight="251660288" behindDoc="0" locked="0" layoutInCell="1" allowOverlap="1" wp14:anchorId="7FB54767" wp14:editId="68813260">
            <wp:simplePos x="0" y="0"/>
            <wp:positionH relativeFrom="margin">
              <wp:posOffset>-21590</wp:posOffset>
            </wp:positionH>
            <wp:positionV relativeFrom="margin">
              <wp:posOffset>290830</wp:posOffset>
            </wp:positionV>
            <wp:extent cx="1717040" cy="1845310"/>
            <wp:effectExtent l="19050" t="0" r="0" b="0"/>
            <wp:wrapTight wrapText="bothSides">
              <wp:wrapPolygon edited="0">
                <wp:start x="-240" y="0"/>
                <wp:lineTo x="-240" y="21407"/>
                <wp:lineTo x="21568" y="21407"/>
                <wp:lineTo x="21568" y="0"/>
                <wp:lineTo x="-240" y="0"/>
              </wp:wrapPolygon>
            </wp:wrapTight>
            <wp:docPr id="2" name="Grafik 1" descr="IMG_3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73.jpg"/>
                    <pic:cNvPicPr/>
                  </pic:nvPicPr>
                  <pic:blipFill>
                    <a:blip r:embed="rId8"/>
                    <a:srcRect t="20455"/>
                    <a:stretch>
                      <a:fillRect/>
                    </a:stretch>
                  </pic:blipFill>
                  <pic:spPr>
                    <a:xfrm>
                      <a:off x="0" y="0"/>
                      <a:ext cx="1717040" cy="1845310"/>
                    </a:xfrm>
                    <a:prstGeom prst="rect">
                      <a:avLst/>
                    </a:prstGeom>
                  </pic:spPr>
                </pic:pic>
              </a:graphicData>
            </a:graphic>
          </wp:anchor>
        </w:drawing>
      </w:r>
      <w:r>
        <w:rPr>
          <w:rFonts w:ascii="Love Ya Like A Sister" w:hAnsi="Love Ya Like A Sister"/>
          <w:noProof/>
          <w:color w:val="7F7F7F" w:themeColor="text1" w:themeTint="80"/>
          <w:sz w:val="22"/>
          <w:szCs w:val="22"/>
        </w:rPr>
        <w:drawing>
          <wp:anchor distT="0" distB="0" distL="114300" distR="114300" simplePos="0" relativeHeight="251665408" behindDoc="1" locked="0" layoutInCell="1" allowOverlap="1" wp14:anchorId="3F7685BC" wp14:editId="40F5569D">
            <wp:simplePos x="0" y="0"/>
            <wp:positionH relativeFrom="column">
              <wp:posOffset>2223135</wp:posOffset>
            </wp:positionH>
            <wp:positionV relativeFrom="paragraph">
              <wp:posOffset>274320</wp:posOffset>
            </wp:positionV>
            <wp:extent cx="2270760" cy="1861820"/>
            <wp:effectExtent l="19050" t="0" r="0" b="0"/>
            <wp:wrapTight wrapText="bothSides">
              <wp:wrapPolygon edited="0">
                <wp:start x="-181" y="0"/>
                <wp:lineTo x="-181" y="21438"/>
                <wp:lineTo x="21564" y="21438"/>
                <wp:lineTo x="21564" y="0"/>
                <wp:lineTo x="-181" y="0"/>
              </wp:wrapPolygon>
            </wp:wrapTight>
            <wp:docPr id="7" name="3FAD143C-B939-4CE7-B508-5743043C4EE8" descr="cid:73C916CA-DDB0-4BD2-AAA5-411FB965453F@fritz.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AD143C-B939-4CE7-B508-5743043C4EE8" descr="cid:73C916CA-DDB0-4BD2-AAA5-411FB965453F@fritz.box"/>
                    <pic:cNvPicPr>
                      <a:picLocks noChangeAspect="1" noChangeArrowheads="1"/>
                    </pic:cNvPicPr>
                  </pic:nvPicPr>
                  <pic:blipFill>
                    <a:blip r:embed="rId9" r:link="rId10">
                      <a:lum bright="10000" contrast="10000"/>
                    </a:blip>
                    <a:srcRect l="19235"/>
                    <a:stretch>
                      <a:fillRect/>
                    </a:stretch>
                  </pic:blipFill>
                  <pic:spPr bwMode="auto">
                    <a:xfrm>
                      <a:off x="0" y="0"/>
                      <a:ext cx="2270760" cy="1861820"/>
                    </a:xfrm>
                    <a:prstGeom prst="rect">
                      <a:avLst/>
                    </a:prstGeom>
                    <a:noFill/>
                    <a:ln w="9525">
                      <a:noFill/>
                      <a:miter lim="800000"/>
                      <a:headEnd/>
                      <a:tailEnd/>
                    </a:ln>
                  </pic:spPr>
                </pic:pic>
              </a:graphicData>
            </a:graphic>
          </wp:anchor>
        </w:drawing>
      </w:r>
      <w:r w:rsidR="000A6A53" w:rsidRPr="009A16AA">
        <w:rPr>
          <w:rFonts w:ascii="Love Ya Like A Sister" w:hAnsi="Love Ya Like A Sister"/>
          <w:color w:val="7F7F7F" w:themeColor="text1" w:themeTint="80"/>
          <w:sz w:val="22"/>
          <w:szCs w:val="22"/>
        </w:rPr>
        <w:t>Trainer</w:t>
      </w:r>
      <w:r w:rsidR="00B67451">
        <w:rPr>
          <w:rFonts w:ascii="Love Ya Like A Sister" w:hAnsi="Love Ya Like A Sister"/>
          <w:color w:val="7F7F7F" w:themeColor="text1" w:themeTint="80"/>
          <w:sz w:val="22"/>
          <w:szCs w:val="22"/>
        </w:rPr>
        <w:t>team</w:t>
      </w:r>
    </w:p>
    <w:p w14:paraId="6FBAE5C0" w14:textId="77777777" w:rsidR="000A6A53" w:rsidRDefault="000A6A53" w:rsidP="000A6A53">
      <w:pPr>
        <w:pStyle w:val="Standard1"/>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tLeast"/>
        <w:rPr>
          <w:sz w:val="22"/>
          <w:szCs w:val="22"/>
        </w:rPr>
      </w:pPr>
    </w:p>
    <w:p w14:paraId="700CF227" w14:textId="77777777" w:rsidR="004923DF" w:rsidRDefault="004923DF" w:rsidP="000A6A53">
      <w:pPr>
        <w:pStyle w:val="Standard1"/>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tLeast"/>
        <w:rPr>
          <w:sz w:val="22"/>
          <w:szCs w:val="22"/>
        </w:rPr>
      </w:pPr>
    </w:p>
    <w:p w14:paraId="3BB2C8AA" w14:textId="77777777" w:rsidR="004923DF" w:rsidRDefault="004923DF" w:rsidP="004923DF">
      <w:pPr>
        <w:pStyle w:val="Standard1"/>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sz w:val="22"/>
          <w:szCs w:val="22"/>
        </w:rPr>
      </w:pPr>
    </w:p>
    <w:p w14:paraId="54C8FD65" w14:textId="77777777" w:rsidR="004923DF" w:rsidRDefault="004923DF" w:rsidP="004923DF">
      <w:pPr>
        <w:pStyle w:val="Standard1"/>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sz w:val="22"/>
          <w:szCs w:val="22"/>
        </w:rPr>
      </w:pPr>
    </w:p>
    <w:p w14:paraId="3DADEB27" w14:textId="77777777" w:rsidR="004923DF" w:rsidRDefault="004923DF" w:rsidP="000A6A53">
      <w:pPr>
        <w:pStyle w:val="Standard1"/>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tLeast"/>
        <w:rPr>
          <w:sz w:val="22"/>
          <w:szCs w:val="22"/>
        </w:rPr>
      </w:pPr>
    </w:p>
    <w:p w14:paraId="5422FA61" w14:textId="77777777" w:rsidR="004923DF" w:rsidRDefault="004923DF" w:rsidP="000A6A53">
      <w:pPr>
        <w:pStyle w:val="Standard1"/>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tLeast"/>
        <w:rPr>
          <w:sz w:val="22"/>
          <w:szCs w:val="22"/>
        </w:rPr>
      </w:pPr>
    </w:p>
    <w:p w14:paraId="5CEC3274" w14:textId="77777777" w:rsidR="004923DF" w:rsidRDefault="004923DF" w:rsidP="000A6A53">
      <w:pPr>
        <w:pStyle w:val="Standard1"/>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tLeast"/>
        <w:rPr>
          <w:sz w:val="22"/>
          <w:szCs w:val="22"/>
        </w:rPr>
      </w:pPr>
    </w:p>
    <w:p w14:paraId="6C587676" w14:textId="77777777" w:rsidR="004923DF" w:rsidRDefault="004923DF" w:rsidP="000A6A53">
      <w:pPr>
        <w:pStyle w:val="Standard1"/>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tLeast"/>
        <w:rPr>
          <w:sz w:val="22"/>
          <w:szCs w:val="22"/>
        </w:rPr>
      </w:pPr>
    </w:p>
    <w:p w14:paraId="6C4EEE0B" w14:textId="47E7EEAE" w:rsidR="000A6A53" w:rsidRDefault="000A6A53" w:rsidP="00E7245E">
      <w:pPr>
        <w:pStyle w:val="Standard1"/>
        <w:tabs>
          <w:tab w:val="left" w:pos="1416"/>
          <w:tab w:val="left" w:pos="2124"/>
          <w:tab w:val="left" w:pos="2832"/>
          <w:tab w:val="left" w:pos="3540"/>
          <w:tab w:val="left" w:pos="4248"/>
          <w:tab w:val="left" w:pos="4956"/>
          <w:tab w:val="left" w:pos="5664"/>
          <w:tab w:val="left" w:pos="6372"/>
          <w:tab w:val="left" w:pos="7080"/>
          <w:tab w:val="left" w:pos="7788"/>
          <w:tab w:val="left" w:pos="8496"/>
        </w:tabs>
        <w:rPr>
          <w:sz w:val="22"/>
          <w:szCs w:val="22"/>
        </w:rPr>
      </w:pPr>
      <w:r w:rsidRPr="00406881">
        <w:rPr>
          <w:sz w:val="22"/>
          <w:szCs w:val="22"/>
        </w:rPr>
        <w:t>Anja v</w:t>
      </w:r>
      <w:r>
        <w:rPr>
          <w:sz w:val="22"/>
          <w:szCs w:val="22"/>
        </w:rPr>
        <w:t>.</w:t>
      </w:r>
      <w:r w:rsidRPr="00406881">
        <w:rPr>
          <w:sz w:val="22"/>
          <w:szCs w:val="22"/>
        </w:rPr>
        <w:t xml:space="preserve"> Klitzing-Bantzhaff </w:t>
      </w:r>
      <w:r w:rsidR="001056E1">
        <w:rPr>
          <w:sz w:val="22"/>
          <w:szCs w:val="22"/>
        </w:rPr>
        <w:t xml:space="preserve"> </w:t>
      </w:r>
      <w:r w:rsidR="001056E1">
        <w:rPr>
          <w:sz w:val="22"/>
          <w:szCs w:val="22"/>
        </w:rPr>
        <w:tab/>
      </w:r>
      <w:r w:rsidR="001056E1">
        <w:rPr>
          <w:sz w:val="22"/>
          <w:szCs w:val="22"/>
        </w:rPr>
        <w:tab/>
      </w:r>
      <w:r>
        <w:rPr>
          <w:sz w:val="22"/>
          <w:szCs w:val="22"/>
        </w:rPr>
        <w:t>Hanno Langfelder</w:t>
      </w:r>
      <w:r w:rsidRPr="00406881">
        <w:rPr>
          <w:sz w:val="22"/>
          <w:szCs w:val="22"/>
        </w:rPr>
        <w:tab/>
      </w:r>
      <w:r w:rsidR="004923DF">
        <w:rPr>
          <w:sz w:val="22"/>
          <w:szCs w:val="22"/>
        </w:rPr>
        <w:br/>
      </w:r>
      <w:r w:rsidRPr="00406881">
        <w:rPr>
          <w:sz w:val="22"/>
          <w:szCs w:val="22"/>
        </w:rPr>
        <w:tab/>
        <w:t xml:space="preserve"> </w:t>
      </w:r>
    </w:p>
    <w:p w14:paraId="65E686A7" w14:textId="596E24D8" w:rsidR="006454EE" w:rsidRPr="006454EE" w:rsidRDefault="000A6A53" w:rsidP="006454EE">
      <w:pPr>
        <w:rPr>
          <w:rFonts w:ascii="Arial" w:eastAsia="Times New Roman" w:hAnsi="Arial" w:cs="Times New Roman"/>
          <w:sz w:val="22"/>
          <w:szCs w:val="22"/>
        </w:rPr>
      </w:pPr>
      <w:r>
        <w:rPr>
          <w:rFonts w:ascii="Love Ya Like A Sister" w:hAnsi="Love Ya Like A Sister"/>
          <w:color w:val="7F7F7F" w:themeColor="text1" w:themeTint="80"/>
          <w:sz w:val="22"/>
          <w:szCs w:val="22"/>
        </w:rPr>
        <w:t>Ort</w:t>
      </w:r>
      <w:r>
        <w:rPr>
          <w:color w:val="0070B8"/>
          <w:sz w:val="22"/>
          <w:szCs w:val="28"/>
        </w:rPr>
        <w:br/>
      </w:r>
      <w:r w:rsidR="006454EE" w:rsidRPr="006454EE">
        <w:rPr>
          <w:rFonts w:ascii="Arial" w:eastAsia="Times New Roman" w:hAnsi="Arial" w:cs="Times New Roman"/>
          <w:color w:val="000000"/>
          <w:sz w:val="22"/>
          <w:szCs w:val="22"/>
        </w:rPr>
        <w:t>whiteBOX – Raum für Entfaltung</w:t>
      </w:r>
      <w:bookmarkStart w:id="0" w:name="_GoBack"/>
      <w:bookmarkEnd w:id="0"/>
      <w:r w:rsidR="006454EE" w:rsidRPr="006454EE">
        <w:rPr>
          <w:rFonts w:ascii="Arial" w:eastAsia="Times New Roman" w:hAnsi="Arial" w:cs="Times New Roman"/>
          <w:color w:val="000000"/>
          <w:sz w:val="22"/>
          <w:szCs w:val="22"/>
        </w:rPr>
        <w:br/>
      </w:r>
      <w:hyperlink r:id="rId11" w:history="1">
        <w:r w:rsidR="006454EE" w:rsidRPr="006454EE">
          <w:rPr>
            <w:rFonts w:ascii="Arial" w:eastAsia="Times New Roman" w:hAnsi="Arial" w:cs="Times New Roman"/>
            <w:color w:val="0000FF"/>
            <w:sz w:val="22"/>
            <w:szCs w:val="22"/>
            <w:u w:val="single"/>
          </w:rPr>
          <w:t>www.whitebox-muenchen.de</w:t>
        </w:r>
      </w:hyperlink>
      <w:r w:rsidR="001177D7">
        <w:rPr>
          <w:rFonts w:ascii="Arial" w:eastAsia="Times New Roman" w:hAnsi="Arial" w:cs="Times New Roman"/>
          <w:color w:val="000000"/>
          <w:sz w:val="22"/>
          <w:szCs w:val="22"/>
        </w:rPr>
        <w:br/>
        <w:t>Atelierstraße 18</w:t>
      </w:r>
      <w:r w:rsidR="001177D7">
        <w:rPr>
          <w:rFonts w:ascii="Arial" w:eastAsia="Times New Roman" w:hAnsi="Arial" w:cs="Times New Roman"/>
          <w:color w:val="000000"/>
          <w:sz w:val="22"/>
          <w:szCs w:val="22"/>
        </w:rPr>
        <w:br/>
      </w:r>
      <w:r w:rsidR="006454EE" w:rsidRPr="006454EE">
        <w:rPr>
          <w:rFonts w:ascii="Arial" w:eastAsia="Times New Roman" w:hAnsi="Arial" w:cs="Times New Roman"/>
          <w:color w:val="000000"/>
          <w:sz w:val="22"/>
          <w:szCs w:val="22"/>
        </w:rPr>
        <w:t>81671 München</w:t>
      </w:r>
    </w:p>
    <w:p w14:paraId="2B0EFDDB" w14:textId="1FDC6A4B" w:rsidR="000A4B83" w:rsidRPr="004923DF" w:rsidRDefault="000A4B83" w:rsidP="000A4B83">
      <w:pPr>
        <w:pStyle w:val="Standard1"/>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rPr>
          <w:sz w:val="22"/>
          <w:szCs w:val="22"/>
        </w:rPr>
      </w:pPr>
    </w:p>
    <w:p w14:paraId="792D76B9" w14:textId="36BE16CD" w:rsidR="000A6A53" w:rsidRPr="00E969C3" w:rsidRDefault="005A7572" w:rsidP="000A4B83">
      <w:pPr>
        <w:pStyle w:val="Standard1"/>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rPr>
          <w:color w:val="0070B8"/>
          <w:sz w:val="22"/>
          <w:szCs w:val="28"/>
        </w:rPr>
      </w:pPr>
      <w:r w:rsidRPr="005A7572">
        <w:rPr>
          <w:rFonts w:ascii="Love Ya Like A Sister" w:hAnsi="Love Ya Like A Sister"/>
          <w:noProof/>
          <w:color w:val="7F7F7F" w:themeColor="text1" w:themeTint="80"/>
          <w:sz w:val="22"/>
          <w:szCs w:val="22"/>
        </w:rPr>
        <mc:AlternateContent>
          <mc:Choice Requires="wps">
            <w:drawing>
              <wp:anchor distT="45720" distB="45720" distL="114300" distR="114300" simplePos="0" relativeHeight="251658240" behindDoc="0" locked="0" layoutInCell="1" allowOverlap="1" wp14:anchorId="1C74AE60" wp14:editId="121BC4F0">
                <wp:simplePos x="0" y="0"/>
                <wp:positionH relativeFrom="column">
                  <wp:posOffset>1183005</wp:posOffset>
                </wp:positionH>
                <wp:positionV relativeFrom="paragraph">
                  <wp:posOffset>616585</wp:posOffset>
                </wp:positionV>
                <wp:extent cx="292100"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404620"/>
                        </a:xfrm>
                        <a:prstGeom prst="rect">
                          <a:avLst/>
                        </a:prstGeom>
                        <a:noFill/>
                        <a:ln w="9525">
                          <a:noFill/>
                          <a:miter lim="800000"/>
                          <a:headEnd/>
                          <a:tailEnd/>
                        </a:ln>
                      </wps:spPr>
                      <wps:txbx>
                        <w:txbxContent>
                          <w:p w14:paraId="6C6EE641" w14:textId="5B42D461" w:rsidR="005A7572" w:rsidRPr="005A7572" w:rsidRDefault="005A7572">
                            <w:pPr>
                              <w:rPr>
                                <w:rFonts w:ascii="Halogen" w:hAnsi="Halogen"/>
                                <w:color w:val="7F7F7F" w:themeColor="text1" w:themeTint="80"/>
                                <w:sz w:val="28"/>
                              </w:rPr>
                            </w:pPr>
                            <w:r w:rsidRPr="005A7572">
                              <w:rPr>
                                <w:rFonts w:ascii="Halogen" w:hAnsi="Halogen"/>
                                <w:color w:val="7F7F7F" w:themeColor="text1" w:themeTint="80"/>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74AE60" id="_x0000_t202" coordsize="21600,21600" o:spt="202" path="m,l,21600r21600,l21600,xe">
                <v:stroke joinstyle="miter"/>
                <v:path gradientshapeok="t" o:connecttype="rect"/>
              </v:shapetype>
              <v:shape id="Textfeld 2" o:spid="_x0000_s1026" type="#_x0000_t202" style="position:absolute;margin-left:93.15pt;margin-top:48.55pt;width:2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" filled="f" stroked="f">
                <v:textbox style="mso-fit-shape-to-text:t">
                  <w:txbxContent>
                    <w:p w14:paraId="6C6EE641" w14:textId="5B42D461" w:rsidR="005A7572" w:rsidRPr="005A7572" w:rsidRDefault="005A7572">
                      <w:pPr>
                        <w:rPr>
                          <w:rFonts w:ascii="Halogen" w:hAnsi="Halogen"/>
                          <w:color w:val="7F7F7F" w:themeColor="text1" w:themeTint="80"/>
                          <w:sz w:val="28"/>
                        </w:rPr>
                      </w:pPr>
                      <w:r w:rsidRPr="005A7572">
                        <w:rPr>
                          <w:rFonts w:ascii="Halogen" w:hAnsi="Halogen"/>
                          <w:color w:val="7F7F7F" w:themeColor="text1" w:themeTint="80"/>
                          <w:sz w:val="28"/>
                        </w:rPr>
                        <w:t>..</w:t>
                      </w:r>
                    </w:p>
                  </w:txbxContent>
                </v:textbox>
              </v:shape>
            </w:pict>
          </mc:Fallback>
        </mc:AlternateContent>
      </w:r>
      <w:r w:rsidR="000A6A53">
        <w:rPr>
          <w:rFonts w:ascii="Love Ya Like A Sister" w:hAnsi="Love Ya Like A Sister"/>
          <w:color w:val="7F7F7F" w:themeColor="text1" w:themeTint="80"/>
          <w:sz w:val="22"/>
          <w:szCs w:val="22"/>
        </w:rPr>
        <w:t>Zeit</w:t>
      </w:r>
      <w:r w:rsidR="000A6A53">
        <w:rPr>
          <w:color w:val="0070B8"/>
          <w:sz w:val="22"/>
          <w:szCs w:val="28"/>
        </w:rPr>
        <w:br/>
      </w:r>
      <w:r w:rsidR="006454EE">
        <w:rPr>
          <w:sz w:val="22"/>
          <w:szCs w:val="22"/>
        </w:rPr>
        <w:t>Donnerstag</w:t>
      </w:r>
      <w:r w:rsidR="000A6A53" w:rsidRPr="00406881">
        <w:rPr>
          <w:sz w:val="22"/>
          <w:szCs w:val="22"/>
        </w:rPr>
        <w:t>,</w:t>
      </w:r>
      <w:r w:rsidR="000A6A53">
        <w:rPr>
          <w:sz w:val="22"/>
          <w:szCs w:val="22"/>
        </w:rPr>
        <w:t xml:space="preserve"> </w:t>
      </w:r>
      <w:r w:rsidR="006454EE">
        <w:rPr>
          <w:sz w:val="22"/>
          <w:szCs w:val="22"/>
        </w:rPr>
        <w:t>13</w:t>
      </w:r>
      <w:r w:rsidR="000A6A53" w:rsidRPr="00406881">
        <w:rPr>
          <w:sz w:val="22"/>
          <w:szCs w:val="22"/>
        </w:rPr>
        <w:t xml:space="preserve">. </w:t>
      </w:r>
      <w:r w:rsidR="006454EE">
        <w:rPr>
          <w:sz w:val="22"/>
          <w:szCs w:val="22"/>
        </w:rPr>
        <w:t>Juli 2017</w:t>
      </w:r>
      <w:r w:rsidR="000A6A53" w:rsidRPr="00406881">
        <w:rPr>
          <w:sz w:val="22"/>
          <w:szCs w:val="22"/>
        </w:rPr>
        <w:t xml:space="preserve"> </w:t>
      </w:r>
      <w:r w:rsidR="000A6A53">
        <w:rPr>
          <w:color w:val="0070B8"/>
          <w:sz w:val="22"/>
          <w:szCs w:val="28"/>
        </w:rPr>
        <w:br/>
      </w:r>
      <w:r w:rsidR="000A6A53">
        <w:rPr>
          <w:sz w:val="22"/>
          <w:szCs w:val="22"/>
        </w:rPr>
        <w:t>Beginn</w:t>
      </w:r>
      <w:r w:rsidR="000A6A53" w:rsidRPr="00406881">
        <w:rPr>
          <w:sz w:val="22"/>
          <w:szCs w:val="22"/>
        </w:rPr>
        <w:t xml:space="preserve"> 9:00 </w:t>
      </w:r>
      <w:r w:rsidR="000A6A53">
        <w:rPr>
          <w:sz w:val="22"/>
          <w:szCs w:val="22"/>
        </w:rPr>
        <w:t xml:space="preserve">Uhr, Ende </w:t>
      </w:r>
      <w:r w:rsidR="000A6A53" w:rsidRPr="00406881">
        <w:rPr>
          <w:sz w:val="22"/>
          <w:szCs w:val="22"/>
        </w:rPr>
        <w:t>17:</w:t>
      </w:r>
      <w:r w:rsidR="00A94D36">
        <w:rPr>
          <w:sz w:val="22"/>
          <w:szCs w:val="22"/>
        </w:rPr>
        <w:t>30</w:t>
      </w:r>
      <w:r w:rsidR="000A6A53" w:rsidRPr="00406881">
        <w:rPr>
          <w:sz w:val="22"/>
          <w:szCs w:val="22"/>
        </w:rPr>
        <w:t xml:space="preserve"> Uhr </w:t>
      </w:r>
    </w:p>
    <w:p w14:paraId="603091F0" w14:textId="437D3DF1" w:rsidR="000A6A53" w:rsidRPr="00406881" w:rsidRDefault="000A6A53" w:rsidP="000A4B8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22"/>
          <w:szCs w:val="22"/>
        </w:rPr>
      </w:pPr>
    </w:p>
    <w:p w14:paraId="425B9268" w14:textId="2BD7C047" w:rsidR="000A6A53" w:rsidRPr="00395856" w:rsidRDefault="005A7572" w:rsidP="000A4B83">
      <w:pPr>
        <w:pStyle w:val="Standard1"/>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rPr>
          <w:color w:val="0070B8"/>
          <w:sz w:val="22"/>
          <w:szCs w:val="28"/>
        </w:rPr>
      </w:pPr>
      <w:r>
        <w:rPr>
          <w:rFonts w:ascii="Love Ya Like A Sister" w:hAnsi="Love Ya Like A Sister"/>
          <w:color w:val="7F7F7F" w:themeColor="text1" w:themeTint="80"/>
          <w:sz w:val="22"/>
          <w:szCs w:val="22"/>
        </w:rPr>
        <w:t>Teilnehmergebu</w:t>
      </w:r>
      <w:r w:rsidR="000A6A53">
        <w:rPr>
          <w:rFonts w:ascii="Love Ya Like A Sister" w:hAnsi="Love Ya Like A Sister"/>
          <w:color w:val="7F7F7F" w:themeColor="text1" w:themeTint="80"/>
          <w:sz w:val="22"/>
          <w:szCs w:val="22"/>
        </w:rPr>
        <w:t>hr</w:t>
      </w:r>
      <w:r w:rsidR="000A6A53" w:rsidRPr="00406881">
        <w:rPr>
          <w:sz w:val="22"/>
          <w:szCs w:val="22"/>
        </w:rPr>
        <w:br/>
        <w:t xml:space="preserve">EUR 250,- (zzgl. MwSt.) </w:t>
      </w:r>
      <w:r w:rsidR="000A6A53" w:rsidRPr="00406881">
        <w:rPr>
          <w:sz w:val="22"/>
          <w:szCs w:val="22"/>
        </w:rPr>
        <w:br/>
        <w:t>Die Teilnahmegebühr beinhaltet Seminarunterlagen, Raumkosten, Trainerhonorar und Arbeitsmaterial.</w:t>
      </w:r>
      <w:r w:rsidR="000A6A53">
        <w:rPr>
          <w:sz w:val="22"/>
          <w:szCs w:val="22"/>
        </w:rPr>
        <w:t xml:space="preserve"> Zahlbar nach Erhalt der Rechnung.</w:t>
      </w:r>
      <w:r w:rsidR="000A6A53" w:rsidRPr="00406881">
        <w:rPr>
          <w:sz w:val="22"/>
          <w:szCs w:val="22"/>
        </w:rPr>
        <w:t xml:space="preserve"> </w:t>
      </w:r>
      <w:r w:rsidR="000A6A53">
        <w:rPr>
          <w:color w:val="0070B8"/>
          <w:sz w:val="22"/>
          <w:szCs w:val="28"/>
        </w:rPr>
        <w:br/>
      </w:r>
    </w:p>
    <w:p w14:paraId="4E0C810A" w14:textId="72946787" w:rsidR="000A6A53" w:rsidRPr="00D75EF1" w:rsidRDefault="000A6A53" w:rsidP="000A4B83">
      <w:pPr>
        <w:pStyle w:val="Standard1"/>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rPr>
          <w:sz w:val="22"/>
          <w:szCs w:val="22"/>
        </w:rPr>
      </w:pPr>
      <w:r>
        <w:rPr>
          <w:rFonts w:ascii="Love Ya Like A Sister" w:hAnsi="Love Ya Like A Sister"/>
          <w:color w:val="7F7F7F" w:themeColor="text1" w:themeTint="80"/>
          <w:sz w:val="22"/>
          <w:szCs w:val="22"/>
        </w:rPr>
        <w:t>Anmeldung</w:t>
      </w:r>
      <w:r>
        <w:rPr>
          <w:color w:val="0070B8"/>
          <w:sz w:val="22"/>
          <w:szCs w:val="28"/>
        </w:rPr>
        <w:br/>
      </w:r>
      <w:r w:rsidRPr="00395856">
        <w:rPr>
          <w:sz w:val="22"/>
          <w:szCs w:val="22"/>
        </w:rPr>
        <w:t>Bei Hanno Langfelder (</w:t>
      </w:r>
      <w:hyperlink r:id="rId12" w:history="1">
        <w:r w:rsidRPr="00395856">
          <w:rPr>
            <w:sz w:val="22"/>
            <w:szCs w:val="22"/>
          </w:rPr>
          <w:t>langfelder@deepdialogue.eu</w:t>
        </w:r>
      </w:hyperlink>
      <w:r w:rsidRPr="00395856">
        <w:rPr>
          <w:sz w:val="22"/>
          <w:szCs w:val="22"/>
        </w:rPr>
        <w:t>), Tel 0178 / 20 44 241 oder </w:t>
      </w:r>
      <w:r>
        <w:rPr>
          <w:color w:val="0070B8"/>
          <w:sz w:val="22"/>
          <w:szCs w:val="28"/>
        </w:rPr>
        <w:br/>
      </w:r>
      <w:r w:rsidRPr="00B67451">
        <w:rPr>
          <w:sz w:val="22"/>
          <w:szCs w:val="22"/>
        </w:rPr>
        <w:t>Anja v. Klitzing-Bantzhaff (</w:t>
      </w:r>
      <w:r w:rsidR="00877E21" w:rsidRPr="00E7245E">
        <w:rPr>
          <w:sz w:val="22"/>
          <w:szCs w:val="22"/>
        </w:rPr>
        <w:t>klitzing@thegoodpoint.de</w:t>
      </w:r>
      <w:r w:rsidRPr="00B67451">
        <w:rPr>
          <w:sz w:val="22"/>
          <w:szCs w:val="22"/>
        </w:rPr>
        <w:t>), Tel 0177 / 2852 493.</w:t>
      </w:r>
    </w:p>
    <w:p w14:paraId="50BF2DA1" w14:textId="77777777" w:rsidR="000C45E4" w:rsidRDefault="000A6A53" w:rsidP="000A6A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tLeast"/>
        <w:rPr>
          <w:sz w:val="22"/>
          <w:szCs w:val="22"/>
        </w:rPr>
      </w:pPr>
      <w:r>
        <w:rPr>
          <w:rFonts w:ascii="Love Ya Like A Sister" w:hAnsi="Love Ya Like A Sister"/>
          <w:color w:val="7F7F7F" w:themeColor="text1" w:themeTint="80"/>
          <w:sz w:val="22"/>
          <w:szCs w:val="22"/>
        </w:rPr>
        <w:br/>
      </w:r>
      <w:r w:rsidR="005B71A9">
        <w:rPr>
          <w:rFonts w:ascii="Love Ya Like A Sister" w:hAnsi="Love Ya Like A Sister"/>
          <w:color w:val="7F7F7F" w:themeColor="text1" w:themeTint="80"/>
          <w:sz w:val="22"/>
          <w:szCs w:val="22"/>
        </w:rPr>
        <w:t xml:space="preserve">Workshop </w:t>
      </w:r>
      <w:r>
        <w:rPr>
          <w:rFonts w:ascii="Love Ya Like A Sister" w:hAnsi="Love Ya Like A Sister"/>
          <w:color w:val="7F7F7F" w:themeColor="text1" w:themeTint="80"/>
          <w:sz w:val="22"/>
          <w:szCs w:val="22"/>
        </w:rPr>
        <w:t>Impressionen</w:t>
      </w:r>
    </w:p>
    <w:p w14:paraId="514660E3" w14:textId="77777777" w:rsidR="000A6A53" w:rsidRDefault="003B5EC7" w:rsidP="000A6A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tLeast"/>
        <w:rPr>
          <w:sz w:val="22"/>
          <w:szCs w:val="22"/>
          <w:lang w:val="it-IT"/>
        </w:rPr>
      </w:pPr>
      <w:r>
        <w:rPr>
          <w:noProof/>
          <w:sz w:val="22"/>
          <w:szCs w:val="22"/>
        </w:rPr>
        <w:drawing>
          <wp:inline distT="0" distB="0" distL="0" distR="0" wp14:anchorId="1F088C4B" wp14:editId="25FAE91F">
            <wp:extent cx="2288328" cy="1289642"/>
            <wp:effectExtent l="0" t="0" r="0" b="635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 ws 1.jpg"/>
                    <pic:cNvPicPr/>
                  </pic:nvPicPr>
                  <pic:blipFill>
                    <a:blip r:embed="rId13">
                      <a:extLst>
                        <a:ext uri="{28A0092B-C50C-407E-A947-70E740481C1C}">
                          <a14:useLocalDpi xmlns:a14="http://schemas.microsoft.com/office/drawing/2010/main" val="0"/>
                        </a:ext>
                      </a:extLst>
                    </a:blip>
                    <a:stretch>
                      <a:fillRect/>
                    </a:stretch>
                  </pic:blipFill>
                  <pic:spPr>
                    <a:xfrm>
                      <a:off x="0" y="0"/>
                      <a:ext cx="2288328" cy="1289642"/>
                    </a:xfrm>
                    <a:prstGeom prst="rect">
                      <a:avLst/>
                    </a:prstGeom>
                  </pic:spPr>
                </pic:pic>
              </a:graphicData>
            </a:graphic>
          </wp:inline>
        </w:drawing>
      </w:r>
      <w:r w:rsidR="000A6A53">
        <w:rPr>
          <w:sz w:val="22"/>
          <w:szCs w:val="22"/>
          <w:lang w:val="it-IT"/>
        </w:rPr>
        <w:t xml:space="preserve">   </w:t>
      </w:r>
      <w:r w:rsidR="000C45E4">
        <w:rPr>
          <w:noProof/>
          <w:sz w:val="22"/>
          <w:szCs w:val="22"/>
        </w:rPr>
        <w:drawing>
          <wp:inline distT="0" distB="0" distL="0" distR="0" wp14:anchorId="25CE15DE" wp14:editId="6E29A3B0">
            <wp:extent cx="2284095" cy="1290386"/>
            <wp:effectExtent l="0" t="0" r="1905" b="508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 ws 2.jpg"/>
                    <pic:cNvPicPr/>
                  </pic:nvPicPr>
                  <pic:blipFill>
                    <a:blip r:embed="rId14">
                      <a:extLst>
                        <a:ext uri="{28A0092B-C50C-407E-A947-70E740481C1C}">
                          <a14:useLocalDpi xmlns:a14="http://schemas.microsoft.com/office/drawing/2010/main" val="0"/>
                        </a:ext>
                      </a:extLst>
                    </a:blip>
                    <a:stretch>
                      <a:fillRect/>
                    </a:stretch>
                  </pic:blipFill>
                  <pic:spPr>
                    <a:xfrm>
                      <a:off x="0" y="0"/>
                      <a:ext cx="2284617" cy="1290681"/>
                    </a:xfrm>
                    <a:prstGeom prst="rect">
                      <a:avLst/>
                    </a:prstGeom>
                  </pic:spPr>
                </pic:pic>
              </a:graphicData>
            </a:graphic>
          </wp:inline>
        </w:drawing>
      </w:r>
    </w:p>
    <w:p w14:paraId="13FFD7C8" w14:textId="77777777" w:rsidR="000C45E4" w:rsidRDefault="000C45E4" w:rsidP="000A6A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tLeast"/>
        <w:rPr>
          <w:sz w:val="12"/>
          <w:szCs w:val="22"/>
          <w:lang w:val="it-IT"/>
        </w:rPr>
      </w:pPr>
      <w:r>
        <w:rPr>
          <w:noProof/>
          <w:sz w:val="12"/>
          <w:szCs w:val="22"/>
        </w:rPr>
        <w:drawing>
          <wp:anchor distT="0" distB="0" distL="114300" distR="114300" simplePos="0" relativeHeight="251663360" behindDoc="0" locked="0" layoutInCell="1" allowOverlap="1" wp14:anchorId="4E798010" wp14:editId="2632B9A9">
            <wp:simplePos x="0" y="0"/>
            <wp:positionH relativeFrom="column">
              <wp:posOffset>2399665</wp:posOffset>
            </wp:positionH>
            <wp:positionV relativeFrom="paragraph">
              <wp:posOffset>94615</wp:posOffset>
            </wp:positionV>
            <wp:extent cx="2286635" cy="1291590"/>
            <wp:effectExtent l="0" t="0" r="0" b="3810"/>
            <wp:wrapThrough wrapText="bothSides">
              <wp:wrapPolygon edited="0">
                <wp:start x="0" y="0"/>
                <wp:lineTo x="0" y="21239"/>
                <wp:lineTo x="21354" y="21239"/>
                <wp:lineTo x="21354" y="0"/>
                <wp:lineTo x="0" y="0"/>
              </wp:wrapPolygon>
            </wp:wrapThrough>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 ws 4.jpg"/>
                    <pic:cNvPicPr/>
                  </pic:nvPicPr>
                  <pic:blipFill>
                    <a:blip r:embed="rId15">
                      <a:extLst>
                        <a:ext uri="{28A0092B-C50C-407E-A947-70E740481C1C}">
                          <a14:useLocalDpi xmlns:a14="http://schemas.microsoft.com/office/drawing/2010/main" val="0"/>
                        </a:ext>
                      </a:extLst>
                    </a:blip>
                    <a:stretch>
                      <a:fillRect/>
                    </a:stretch>
                  </pic:blipFill>
                  <pic:spPr>
                    <a:xfrm>
                      <a:off x="0" y="0"/>
                      <a:ext cx="2286635" cy="1291590"/>
                    </a:xfrm>
                    <a:prstGeom prst="rect">
                      <a:avLst/>
                    </a:prstGeom>
                  </pic:spPr>
                </pic:pic>
              </a:graphicData>
            </a:graphic>
          </wp:anchor>
        </w:drawing>
      </w:r>
      <w:r>
        <w:rPr>
          <w:noProof/>
          <w:sz w:val="12"/>
          <w:szCs w:val="22"/>
        </w:rPr>
        <w:drawing>
          <wp:anchor distT="0" distB="0" distL="114300" distR="114300" simplePos="0" relativeHeight="251664384" behindDoc="0" locked="0" layoutInCell="1" allowOverlap="1" wp14:anchorId="030945B1" wp14:editId="15C33ABF">
            <wp:simplePos x="0" y="0"/>
            <wp:positionH relativeFrom="column">
              <wp:posOffset>0</wp:posOffset>
            </wp:positionH>
            <wp:positionV relativeFrom="paragraph">
              <wp:posOffset>94615</wp:posOffset>
            </wp:positionV>
            <wp:extent cx="2287905" cy="1283970"/>
            <wp:effectExtent l="0" t="0" r="0" b="11430"/>
            <wp:wrapThrough wrapText="bothSides">
              <wp:wrapPolygon edited="0">
                <wp:start x="0" y="0"/>
                <wp:lineTo x="0" y="21365"/>
                <wp:lineTo x="21342" y="21365"/>
                <wp:lineTo x="21342" y="0"/>
                <wp:lineTo x="0" y="0"/>
              </wp:wrapPolygon>
            </wp:wrapThrough>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 ws 3.jpg"/>
                    <pic:cNvPicPr/>
                  </pic:nvPicPr>
                  <pic:blipFill>
                    <a:blip r:embed="rId16">
                      <a:extLst>
                        <a:ext uri="{28A0092B-C50C-407E-A947-70E740481C1C}">
                          <a14:useLocalDpi xmlns:a14="http://schemas.microsoft.com/office/drawing/2010/main" val="0"/>
                        </a:ext>
                      </a:extLst>
                    </a:blip>
                    <a:stretch>
                      <a:fillRect/>
                    </a:stretch>
                  </pic:blipFill>
                  <pic:spPr>
                    <a:xfrm>
                      <a:off x="0" y="0"/>
                      <a:ext cx="2287905" cy="1283970"/>
                    </a:xfrm>
                    <a:prstGeom prst="rect">
                      <a:avLst/>
                    </a:prstGeom>
                  </pic:spPr>
                </pic:pic>
              </a:graphicData>
            </a:graphic>
          </wp:anchor>
        </w:drawing>
      </w:r>
    </w:p>
    <w:p w14:paraId="5905DC09" w14:textId="77777777" w:rsidR="000A6A53" w:rsidRPr="00421469" w:rsidRDefault="000C45E4" w:rsidP="000A6A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tLeast"/>
        <w:rPr>
          <w:sz w:val="12"/>
          <w:szCs w:val="22"/>
          <w:lang w:val="it-IT"/>
        </w:rPr>
      </w:pPr>
      <w:r>
        <w:rPr>
          <w:sz w:val="12"/>
          <w:szCs w:val="22"/>
          <w:lang w:val="it-IT"/>
        </w:rPr>
        <w:t xml:space="preserve"> </w:t>
      </w:r>
    </w:p>
    <w:p w14:paraId="50D730F1" w14:textId="77777777" w:rsidR="000A6A53" w:rsidRDefault="000A6A53" w:rsidP="000A6A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tLeast"/>
        <w:rPr>
          <w:sz w:val="22"/>
          <w:szCs w:val="22"/>
          <w:lang w:val="it-IT"/>
        </w:rPr>
      </w:pPr>
      <w:r>
        <w:rPr>
          <w:sz w:val="22"/>
          <w:szCs w:val="22"/>
          <w:lang w:val="it-IT"/>
        </w:rPr>
        <w:t xml:space="preserve">    </w:t>
      </w:r>
    </w:p>
    <w:sectPr w:rsidR="000A6A53" w:rsidSect="002D353F">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FAB03" w14:textId="77777777" w:rsidR="00DB21FE" w:rsidRDefault="00DB21FE" w:rsidP="009E283F">
      <w:r>
        <w:separator/>
      </w:r>
    </w:p>
  </w:endnote>
  <w:endnote w:type="continuationSeparator" w:id="0">
    <w:p w14:paraId="4910E2C7" w14:textId="77777777" w:rsidR="00DB21FE" w:rsidRDefault="00DB21FE" w:rsidP="009E2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ヒラギノ角ゴ Pro W3">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SymbolPS">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ove Ya Like A Sister">
    <w:panose1 w:val="02000000000000000000"/>
    <w:charset w:val="00"/>
    <w:family w:val="auto"/>
    <w:pitch w:val="variable"/>
    <w:sig w:usb0="A00002AF" w:usb1="500078FB" w:usb2="00000000" w:usb3="00000000" w:csb0="0000019F" w:csb1="00000000"/>
  </w:font>
  <w:font w:name="Halogen">
    <w:panose1 w:val="00000000000000000000"/>
    <w:charset w:val="00"/>
    <w:family w:val="auto"/>
    <w:pitch w:val="variable"/>
    <w:sig w:usb0="800000AF" w:usb1="40000042"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E6D7F" w14:textId="77777777" w:rsidR="00DB21FE" w:rsidRDefault="00DB21FE" w:rsidP="009E283F">
      <w:r>
        <w:separator/>
      </w:r>
    </w:p>
  </w:footnote>
  <w:footnote w:type="continuationSeparator" w:id="0">
    <w:p w14:paraId="51195406" w14:textId="77777777" w:rsidR="00DB21FE" w:rsidRDefault="00DB21FE" w:rsidP="009E28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020"/>
      <w:numFmt w:val="bullet"/>
      <w:lvlText w:val="-"/>
      <w:lvlJc w:val="left"/>
      <w:pPr>
        <w:tabs>
          <w:tab w:val="num" w:pos="360"/>
        </w:tabs>
        <w:ind w:left="360" w:firstLine="0"/>
      </w:pPr>
      <w:rPr>
        <w:rFonts w:ascii="Arial" w:eastAsia="ヒラギノ角ゴ Pro W3" w:hAnsi="Arial" w:hint="default"/>
        <w:color w:val="0070B8"/>
        <w:position w:val="0"/>
      </w:rPr>
    </w:lvl>
    <w:lvl w:ilvl="1">
      <w:start w:val="1"/>
      <w:numFmt w:val="decimal"/>
      <w:isLgl/>
      <w:lvlText w:val="%2."/>
      <w:lvlJc w:val="left"/>
      <w:pPr>
        <w:tabs>
          <w:tab w:val="num" w:pos="360"/>
        </w:tabs>
        <w:ind w:left="360" w:firstLine="0"/>
      </w:pPr>
      <w:rPr>
        <w:rFonts w:hint="default"/>
        <w:color w:val="0070B8"/>
        <w:position w:val="0"/>
      </w:rPr>
    </w:lvl>
    <w:lvl w:ilvl="2">
      <w:start w:val="1"/>
      <w:numFmt w:val="bullet"/>
      <w:lvlText w:val=""/>
      <w:lvlJc w:val="left"/>
      <w:pPr>
        <w:tabs>
          <w:tab w:val="num" w:pos="360"/>
        </w:tabs>
        <w:ind w:left="360" w:firstLine="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720"/>
      </w:pPr>
      <w:rPr>
        <w:rFonts w:ascii="Lucida Grande" w:eastAsia="ヒラギノ角ゴ Pro W3" w:hAnsi="SymbolPS" w:hint="default"/>
        <w:color w:val="000000"/>
        <w:position w:val="0"/>
      </w:rPr>
    </w:lvl>
    <w:lvl w:ilvl="4">
      <w:start w:val="1"/>
      <w:numFmt w:val="bullet"/>
      <w:lvlText w:val="o"/>
      <w:lvlJc w:val="left"/>
      <w:pPr>
        <w:tabs>
          <w:tab w:val="num" w:pos="360"/>
        </w:tabs>
        <w:ind w:left="360" w:firstLine="144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216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2880"/>
      </w:pPr>
      <w:rPr>
        <w:rFonts w:ascii="Lucida Grande" w:eastAsia="ヒラギノ角ゴ Pro W3" w:hAnsi="SymbolPS" w:hint="default"/>
        <w:color w:val="000000"/>
        <w:position w:val="0"/>
      </w:rPr>
    </w:lvl>
    <w:lvl w:ilvl="7">
      <w:start w:val="1"/>
      <w:numFmt w:val="bullet"/>
      <w:lvlText w:val="o"/>
      <w:lvlJc w:val="left"/>
      <w:pPr>
        <w:tabs>
          <w:tab w:val="num" w:pos="360"/>
        </w:tabs>
        <w:ind w:left="360" w:firstLine="360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4320"/>
      </w:pPr>
      <w:rPr>
        <w:rFonts w:ascii="Wingdings" w:eastAsia="ヒラギノ角ゴ Pro W3" w:hAnsi="Wingdings" w:hint="default"/>
        <w:color w:val="000000"/>
        <w:position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A53"/>
    <w:rsid w:val="000A4B83"/>
    <w:rsid w:val="000A6A53"/>
    <w:rsid w:val="000C45E4"/>
    <w:rsid w:val="000D48DA"/>
    <w:rsid w:val="001056E1"/>
    <w:rsid w:val="001177D7"/>
    <w:rsid w:val="001B4A86"/>
    <w:rsid w:val="002D353F"/>
    <w:rsid w:val="003B5EC7"/>
    <w:rsid w:val="004923DF"/>
    <w:rsid w:val="005A7572"/>
    <w:rsid w:val="005B71A9"/>
    <w:rsid w:val="005D326F"/>
    <w:rsid w:val="00624764"/>
    <w:rsid w:val="006454EE"/>
    <w:rsid w:val="006A1ECA"/>
    <w:rsid w:val="00761D33"/>
    <w:rsid w:val="00795EE9"/>
    <w:rsid w:val="007C28E5"/>
    <w:rsid w:val="00877E21"/>
    <w:rsid w:val="00913752"/>
    <w:rsid w:val="00916888"/>
    <w:rsid w:val="009E283F"/>
    <w:rsid w:val="00A94D36"/>
    <w:rsid w:val="00B62717"/>
    <w:rsid w:val="00B67451"/>
    <w:rsid w:val="00BA5294"/>
    <w:rsid w:val="00C54683"/>
    <w:rsid w:val="00D75EF1"/>
    <w:rsid w:val="00D77156"/>
    <w:rsid w:val="00DB21FE"/>
    <w:rsid w:val="00E7245E"/>
    <w:rsid w:val="00F26D91"/>
    <w:rsid w:val="00FA3D56"/>
    <w:rsid w:val="00FD6ADB"/>
    <w:rsid w:val="00FE23C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57CEF7"/>
  <w15:docId w15:val="{BB7B0985-55C8-42CE-9FE6-CD7B156AE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rsid w:val="000A6A53"/>
    <w:rPr>
      <w:rFonts w:ascii="Arial" w:eastAsia="ヒラギノ角ゴ Pro W3" w:hAnsi="Arial" w:cs="Times New Roman"/>
      <w:color w:val="000000"/>
      <w:szCs w:val="20"/>
      <w:lang w:val="de-DE"/>
    </w:rPr>
  </w:style>
  <w:style w:type="paragraph" w:styleId="Sprechblasentext">
    <w:name w:val="Balloon Text"/>
    <w:basedOn w:val="Standard"/>
    <w:link w:val="SprechblasentextZchn"/>
    <w:uiPriority w:val="99"/>
    <w:semiHidden/>
    <w:unhideWhenUsed/>
    <w:rsid w:val="000A6A5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A6A53"/>
    <w:rPr>
      <w:rFonts w:ascii="Lucida Grande" w:hAnsi="Lucida Grande" w:cs="Lucida Grande"/>
      <w:sz w:val="18"/>
      <w:szCs w:val="18"/>
    </w:rPr>
  </w:style>
  <w:style w:type="paragraph" w:styleId="Kopfzeile">
    <w:name w:val="header"/>
    <w:basedOn w:val="Standard"/>
    <w:link w:val="KopfzeileZchn"/>
    <w:uiPriority w:val="99"/>
    <w:unhideWhenUsed/>
    <w:rsid w:val="009E283F"/>
    <w:pPr>
      <w:tabs>
        <w:tab w:val="center" w:pos="4703"/>
        <w:tab w:val="right" w:pos="9406"/>
      </w:tabs>
    </w:pPr>
  </w:style>
  <w:style w:type="character" w:customStyle="1" w:styleId="KopfzeileZchn">
    <w:name w:val="Kopfzeile Zchn"/>
    <w:basedOn w:val="Absatz-Standardschriftart"/>
    <w:link w:val="Kopfzeile"/>
    <w:uiPriority w:val="99"/>
    <w:rsid w:val="009E283F"/>
  </w:style>
  <w:style w:type="paragraph" w:styleId="Fuzeile">
    <w:name w:val="footer"/>
    <w:basedOn w:val="Standard"/>
    <w:link w:val="FuzeileZchn"/>
    <w:uiPriority w:val="99"/>
    <w:unhideWhenUsed/>
    <w:rsid w:val="009E283F"/>
    <w:pPr>
      <w:tabs>
        <w:tab w:val="center" w:pos="4703"/>
        <w:tab w:val="right" w:pos="9406"/>
      </w:tabs>
    </w:pPr>
  </w:style>
  <w:style w:type="character" w:customStyle="1" w:styleId="FuzeileZchn">
    <w:name w:val="Fußzeile Zchn"/>
    <w:basedOn w:val="Absatz-Standardschriftart"/>
    <w:link w:val="Fuzeile"/>
    <w:uiPriority w:val="99"/>
    <w:rsid w:val="009E283F"/>
  </w:style>
  <w:style w:type="character" w:styleId="Hyperlink">
    <w:name w:val="Hyperlink"/>
    <w:basedOn w:val="Absatz-Standardschriftart"/>
    <w:uiPriority w:val="99"/>
    <w:unhideWhenUsed/>
    <w:rsid w:val="006454EE"/>
    <w:rPr>
      <w:color w:val="0000FF"/>
      <w:u w:val="single"/>
    </w:rPr>
  </w:style>
  <w:style w:type="character" w:customStyle="1" w:styleId="apple-converted-space">
    <w:name w:val="apple-converted-space"/>
    <w:basedOn w:val="Absatz-Standardschriftart"/>
    <w:rsid w:val="00877E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778577">
      <w:bodyDiv w:val="1"/>
      <w:marLeft w:val="0"/>
      <w:marRight w:val="0"/>
      <w:marTop w:val="0"/>
      <w:marBottom w:val="0"/>
      <w:divBdr>
        <w:top w:val="none" w:sz="0" w:space="0" w:color="auto"/>
        <w:left w:val="none" w:sz="0" w:space="0" w:color="auto"/>
        <w:bottom w:val="none" w:sz="0" w:space="0" w:color="auto"/>
        <w:right w:val="none" w:sz="0" w:space="0" w:color="auto"/>
      </w:divBdr>
    </w:div>
    <w:div w:id="1378550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langfelder@deepdialogue.e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hitebox-muenchen.de/"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cid:73C916CA-DDB0-4BD2-AAA5-411FB965453F@fritz.box"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365</Words>
  <Characters>2301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L</dc:creator>
  <cp:lastModifiedBy>Anja</cp:lastModifiedBy>
  <cp:revision>3</cp:revision>
  <cp:lastPrinted>2017-06-07T08:47:00Z</cp:lastPrinted>
  <dcterms:created xsi:type="dcterms:W3CDTF">2017-06-07T09:25:00Z</dcterms:created>
  <dcterms:modified xsi:type="dcterms:W3CDTF">2017-06-07T09:26:00Z</dcterms:modified>
</cp:coreProperties>
</file>